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2CD" w:rsidRDefault="009A32CD"/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B61EF2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B61EF2">
        <w:rPr>
          <w:rFonts w:ascii="Bodoni MT" w:hAnsi="Bodoni MT"/>
          <w:sz w:val="24"/>
          <w:szCs w:val="24"/>
        </w:rPr>
        <w:t>C.M.: CZTD04000T C.F.: 82006450793 Sito Web: www.itedefazio.</w:t>
      </w:r>
      <w:r w:rsidR="002C4580" w:rsidRPr="00B61EF2">
        <w:rPr>
          <w:rFonts w:ascii="Bodoni MT" w:hAnsi="Bodoni MT"/>
          <w:sz w:val="24"/>
          <w:szCs w:val="24"/>
        </w:rPr>
        <w:t>edu</w:t>
      </w:r>
      <w:r w:rsidRPr="00B61EF2">
        <w:rPr>
          <w:rFonts w:ascii="Bodoni MT" w:hAnsi="Bodoni MT"/>
          <w:sz w:val="24"/>
          <w:szCs w:val="24"/>
        </w:rPr>
        <w:t>.it</w:t>
      </w:r>
      <w:r w:rsidR="00FD5AF2" w:rsidRPr="00B61EF2">
        <w:rPr>
          <w:rFonts w:ascii="Bodoni MT" w:hAnsi="Bodoni MT"/>
          <w:sz w:val="24"/>
          <w:szCs w:val="24"/>
        </w:rPr>
        <w:br w:type="textWrapping" w:clear="all"/>
      </w:r>
      <w:r w:rsidR="00325889" w:rsidRPr="00B61EF2">
        <w:rPr>
          <w:rFonts w:ascii="Bodoni MT" w:hAnsi="Bodoni MT"/>
          <w:sz w:val="24"/>
          <w:szCs w:val="24"/>
        </w:rPr>
        <w:t>Classe V^</w:t>
      </w:r>
      <w:r w:rsidR="008346EA" w:rsidRPr="00B61EF2">
        <w:rPr>
          <w:rFonts w:ascii="Bodoni MT" w:hAnsi="Bodoni MT"/>
          <w:sz w:val="24"/>
          <w:szCs w:val="24"/>
        </w:rPr>
        <w:t xml:space="preserve"> DIRITTO </w:t>
      </w:r>
      <w:r w:rsidR="00B61EF2" w:rsidRPr="00B61EF2">
        <w:rPr>
          <w:rFonts w:ascii="Bodoni MT" w:hAnsi="Bodoni MT"/>
          <w:sz w:val="24"/>
          <w:szCs w:val="24"/>
        </w:rPr>
        <w:t>corso AFM-SIA-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68"/>
        <w:gridCol w:w="2526"/>
        <w:gridCol w:w="3248"/>
      </w:tblGrid>
      <w:tr w:rsidR="00B30204" w:rsidTr="008B06FA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6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B30204" w:rsidTr="008B06FA">
        <w:tc>
          <w:tcPr>
            <w:tcW w:w="1690" w:type="dxa"/>
            <w:shd w:val="clear" w:color="auto" w:fill="FFC000"/>
          </w:tcPr>
          <w:p w:rsidR="00FF27BF" w:rsidRDefault="00D149CD" w:rsidP="00CD5939">
            <w:pPr>
              <w:jc w:val="both"/>
            </w:pPr>
            <w:r>
              <w:t xml:space="preserve">Competenza in materia di cittadinanza </w:t>
            </w:r>
          </w:p>
          <w:p w:rsidR="00BF141A" w:rsidRDefault="00BF141A" w:rsidP="00CD5939">
            <w:pPr>
              <w:jc w:val="both"/>
            </w:pPr>
          </w:p>
        </w:tc>
        <w:tc>
          <w:tcPr>
            <w:tcW w:w="1553" w:type="dxa"/>
            <w:shd w:val="clear" w:color="auto" w:fill="FFC000"/>
          </w:tcPr>
          <w:p w:rsidR="00FF27BF" w:rsidRDefault="00D149CD" w:rsidP="00CD5939">
            <w:r>
              <w:t>5</w:t>
            </w:r>
            <w:r w:rsidR="008346EA">
              <w:t>^</w:t>
            </w:r>
          </w:p>
        </w:tc>
        <w:tc>
          <w:tcPr>
            <w:tcW w:w="1692" w:type="dxa"/>
            <w:shd w:val="clear" w:color="auto" w:fill="FFC000"/>
          </w:tcPr>
          <w:p w:rsidR="00FF27BF" w:rsidRDefault="00D149CD" w:rsidP="00BF141A">
            <w:r>
              <w:t xml:space="preserve">Individuare, confrontare e riconoscere </w:t>
            </w:r>
            <w:r w:rsidR="00BF141A">
              <w:t>le principali istituzioni dello Stato</w:t>
            </w:r>
          </w:p>
        </w:tc>
        <w:tc>
          <w:tcPr>
            <w:tcW w:w="1743" w:type="dxa"/>
            <w:shd w:val="clear" w:color="auto" w:fill="FFC000"/>
          </w:tcPr>
          <w:p w:rsidR="00FF27BF" w:rsidRDefault="00BF141A" w:rsidP="00CD5939">
            <w:r>
              <w:t>La Costituzione repubblicana e il funzionamento degli organi costituzionali</w:t>
            </w:r>
          </w:p>
        </w:tc>
        <w:tc>
          <w:tcPr>
            <w:tcW w:w="1768" w:type="dxa"/>
            <w:shd w:val="clear" w:color="auto" w:fill="FFC000"/>
          </w:tcPr>
          <w:p w:rsidR="00B61EF2" w:rsidRDefault="00BF141A" w:rsidP="00CD5939">
            <w:r>
              <w:t xml:space="preserve">Utilizzare il linguaggio giuridico, </w:t>
            </w:r>
          </w:p>
          <w:p w:rsidR="00FF27BF" w:rsidRDefault="00BF141A" w:rsidP="00CD5939">
            <w:r>
              <w:t>saper analizzare la complessità delle relazioni tra gli organi dello Stato</w:t>
            </w:r>
          </w:p>
        </w:tc>
        <w:tc>
          <w:tcPr>
            <w:tcW w:w="2526" w:type="dxa"/>
            <w:shd w:val="clear" w:color="auto" w:fill="FFC000"/>
          </w:tcPr>
          <w:p w:rsidR="00FF27BF" w:rsidRDefault="00BF141A" w:rsidP="00CD5939">
            <w:r>
              <w:t>Lavori di gruppo, esercitaz</w:t>
            </w:r>
            <w:r w:rsidR="002949A1">
              <w:t>ioni di prove su casi giuridici, finalizzati alla preparazione degli esami di Stato.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BF141A" w:rsidP="00CD5939">
            <w:r>
              <w:t xml:space="preserve">Disponibilità ad interagire con gli altri </w:t>
            </w:r>
          </w:p>
        </w:tc>
      </w:tr>
      <w:tr w:rsidR="00B30204" w:rsidTr="008B06FA">
        <w:tc>
          <w:tcPr>
            <w:tcW w:w="1690" w:type="dxa"/>
            <w:shd w:val="clear" w:color="auto" w:fill="FFC000" w:themeFill="accent4"/>
          </w:tcPr>
          <w:p w:rsidR="00FF27BF" w:rsidRDefault="008346EA" w:rsidP="00CD5939">
            <w:r>
              <w:t>Competenza alfabetica funzionale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B61EF2" w:rsidP="00B61EF2">
            <w:r>
              <w:rPr>
                <w:sz w:val="19"/>
                <w:szCs w:val="19"/>
              </w:rPr>
              <w:t xml:space="preserve">individuare, comprendere e interpretare concetti giuridici, </w:t>
            </w:r>
            <w:r>
              <w:rPr>
                <w:sz w:val="19"/>
                <w:szCs w:val="19"/>
              </w:rPr>
              <w:lastRenderedPageBreak/>
              <w:t xml:space="preserve">fatti e opinioni, in forma sia orale sia scritta, utilizzando materiali visivi, sonori e digitali attingendo a fonti interdisciplinari. </w:t>
            </w:r>
          </w:p>
        </w:tc>
        <w:tc>
          <w:tcPr>
            <w:tcW w:w="1743" w:type="dxa"/>
            <w:shd w:val="clear" w:color="auto" w:fill="FFC000"/>
          </w:tcPr>
          <w:p w:rsidR="00FF27BF" w:rsidRDefault="00B30204" w:rsidP="00B30204">
            <w:r>
              <w:rPr>
                <w:sz w:val="19"/>
                <w:szCs w:val="19"/>
              </w:rPr>
              <w:lastRenderedPageBreak/>
              <w:t>C</w:t>
            </w:r>
            <w:r w:rsidR="00B61EF2">
              <w:rPr>
                <w:sz w:val="19"/>
                <w:szCs w:val="19"/>
              </w:rPr>
              <w:t>onoscenza</w:t>
            </w:r>
            <w:r>
              <w:rPr>
                <w:sz w:val="19"/>
                <w:szCs w:val="19"/>
              </w:rPr>
              <w:t xml:space="preserve"> </w:t>
            </w:r>
            <w:r w:rsidR="004913FB">
              <w:rPr>
                <w:sz w:val="19"/>
                <w:szCs w:val="19"/>
              </w:rPr>
              <w:t>della Costituzione repubblicana</w:t>
            </w:r>
            <w:r>
              <w:rPr>
                <w:sz w:val="19"/>
                <w:szCs w:val="19"/>
              </w:rPr>
              <w:t xml:space="preserve"> </w:t>
            </w:r>
            <w:r w:rsidR="004913FB">
              <w:rPr>
                <w:sz w:val="19"/>
                <w:szCs w:val="19"/>
              </w:rPr>
              <w:t xml:space="preserve">e </w:t>
            </w:r>
            <w:r>
              <w:rPr>
                <w:sz w:val="19"/>
                <w:szCs w:val="19"/>
              </w:rPr>
              <w:t>delle</w:t>
            </w:r>
            <w:r w:rsidR="00B61EF2">
              <w:rPr>
                <w:sz w:val="19"/>
                <w:szCs w:val="19"/>
              </w:rPr>
              <w:t xml:space="preserve"> principali </w:t>
            </w:r>
            <w:r>
              <w:rPr>
                <w:sz w:val="19"/>
                <w:szCs w:val="19"/>
              </w:rPr>
              <w:lastRenderedPageBreak/>
              <w:t>fonti giuridiche</w:t>
            </w:r>
          </w:p>
        </w:tc>
        <w:tc>
          <w:tcPr>
            <w:tcW w:w="1768" w:type="dxa"/>
            <w:shd w:val="clear" w:color="auto" w:fill="FFC000"/>
          </w:tcPr>
          <w:p w:rsidR="00FF27BF" w:rsidRDefault="004913FB" w:rsidP="00B61EF2">
            <w:r>
              <w:rPr>
                <w:sz w:val="19"/>
                <w:szCs w:val="19"/>
              </w:rPr>
              <w:lastRenderedPageBreak/>
              <w:t>C</w:t>
            </w:r>
            <w:r w:rsidR="00B61EF2">
              <w:rPr>
                <w:sz w:val="19"/>
                <w:szCs w:val="19"/>
              </w:rPr>
              <w:t xml:space="preserve">omunicare e relazionare efficacemente con gli altri in modo </w:t>
            </w:r>
            <w:r w:rsidR="00B61EF2">
              <w:rPr>
                <w:sz w:val="19"/>
                <w:szCs w:val="19"/>
              </w:rPr>
              <w:lastRenderedPageBreak/>
              <w:t xml:space="preserve">opportuno. </w:t>
            </w:r>
            <w:r w:rsidR="008346EA">
              <w:t>Identificare le principali tappe del processo di formazione ed evoluzione dell’ordinamento statale</w:t>
            </w:r>
          </w:p>
        </w:tc>
        <w:tc>
          <w:tcPr>
            <w:tcW w:w="2526" w:type="dxa"/>
            <w:shd w:val="clear" w:color="auto" w:fill="FFC000"/>
          </w:tcPr>
          <w:p w:rsidR="00FF27BF" w:rsidRPr="004D2B8E" w:rsidRDefault="004D349F" w:rsidP="004D349F">
            <w:r>
              <w:lastRenderedPageBreak/>
              <w:t>Simulazioni di prove.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D2B8E" w:rsidRDefault="004913FB" w:rsidP="00B30204">
            <w:r>
              <w:rPr>
                <w:sz w:val="19"/>
                <w:szCs w:val="19"/>
              </w:rPr>
              <w:t>D</w:t>
            </w:r>
            <w:r w:rsidR="00B30204">
              <w:rPr>
                <w:sz w:val="19"/>
                <w:szCs w:val="19"/>
              </w:rPr>
              <w:t xml:space="preserve">isponibilità al dialogo critico e costruttivo, interagire con gli altri. con la consapevolezza di utilizzare il linguaggio giuridico in modo positivo e </w:t>
            </w:r>
            <w:r w:rsidR="00B30204">
              <w:rPr>
                <w:sz w:val="19"/>
                <w:szCs w:val="19"/>
              </w:rPr>
              <w:lastRenderedPageBreak/>
              <w:t xml:space="preserve">responsabile. </w:t>
            </w:r>
            <w:r w:rsidR="008346EA" w:rsidRPr="0089202C">
              <w:t>Avere un atteggiamento aperto e rispettoso nei confronti delle diverse manifestazioni dell’espressione culturale</w:t>
            </w:r>
          </w:p>
        </w:tc>
      </w:tr>
      <w:tr w:rsidR="00B30204" w:rsidTr="00B61EF2">
        <w:tc>
          <w:tcPr>
            <w:tcW w:w="1690" w:type="dxa"/>
            <w:shd w:val="clear" w:color="auto" w:fill="FFC000"/>
          </w:tcPr>
          <w:p w:rsidR="008B06FA" w:rsidRDefault="008B06FA" w:rsidP="008B06FA">
            <w:pPr>
              <w:tabs>
                <w:tab w:val="left" w:pos="11489"/>
              </w:tabs>
            </w:pPr>
            <w:r w:rsidRPr="00DB10ED">
              <w:lastRenderedPageBreak/>
              <w:t>Competenza personale, sociale e capacità di imparare a imparare</w:t>
            </w:r>
          </w:p>
        </w:tc>
        <w:tc>
          <w:tcPr>
            <w:tcW w:w="1553" w:type="dxa"/>
            <w:shd w:val="clear" w:color="auto" w:fill="FFC000"/>
          </w:tcPr>
          <w:p w:rsidR="008B06FA" w:rsidRDefault="008B06FA" w:rsidP="008B06FA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8B06FA" w:rsidRDefault="009457CC" w:rsidP="009457CC">
            <w:pPr>
              <w:tabs>
                <w:tab w:val="left" w:pos="11489"/>
              </w:tabs>
            </w:pPr>
            <w:r>
              <w:rPr>
                <w:sz w:val="19"/>
                <w:szCs w:val="19"/>
              </w:rPr>
              <w:t>gestire il proprio apprendimento e la propria carriera. far fronte all’incertezza e alla complessità, di imparare a imparare, favorire il proprio benessere o</w:t>
            </w:r>
            <w:r w:rsidR="004913FB">
              <w:rPr>
                <w:sz w:val="19"/>
                <w:szCs w:val="19"/>
              </w:rPr>
              <w:t xml:space="preserve">rientato al futuro, empatizzare, </w:t>
            </w:r>
            <w:r>
              <w:rPr>
                <w:sz w:val="19"/>
                <w:szCs w:val="19"/>
              </w:rPr>
              <w:t>e gestire il conflitto in un contesto favorevole e inclusivo.</w:t>
            </w:r>
          </w:p>
        </w:tc>
        <w:tc>
          <w:tcPr>
            <w:tcW w:w="1743" w:type="dxa"/>
            <w:shd w:val="clear" w:color="auto" w:fill="FFC000"/>
          </w:tcPr>
          <w:p w:rsidR="008B06FA" w:rsidRDefault="008B06FA" w:rsidP="008B06FA">
            <w:pPr>
              <w:tabs>
                <w:tab w:val="left" w:pos="11489"/>
              </w:tabs>
            </w:pPr>
          </w:p>
        </w:tc>
        <w:tc>
          <w:tcPr>
            <w:tcW w:w="1768" w:type="dxa"/>
            <w:shd w:val="clear" w:color="auto" w:fill="FFC000"/>
          </w:tcPr>
          <w:p w:rsidR="008B06FA" w:rsidRDefault="008B06FA" w:rsidP="008B06FA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8B06FA" w:rsidRDefault="008B06FA" w:rsidP="008B06FA">
            <w:pPr>
              <w:tabs>
                <w:tab w:val="left" w:pos="11489"/>
              </w:tabs>
            </w:pPr>
            <w:r>
              <w:t>L</w:t>
            </w:r>
            <w:r w:rsidRPr="00DB10ED">
              <w:t>avorare sia in modalità collaborativa sia in maniera autonoma, organizzare il proprio apprendimento, perseverare, condividere, cercare sostegno quando opportuno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8B06FA" w:rsidRDefault="008B06FA" w:rsidP="008B06FA">
            <w:pPr>
              <w:tabs>
                <w:tab w:val="left" w:pos="11489"/>
              </w:tabs>
            </w:pPr>
            <w:r w:rsidRPr="00DB10ED">
              <w:t>Essere in grado di individuare e fissare obiettivi, affrontare i problemi e individuarne le possibili soluzioni</w:t>
            </w:r>
          </w:p>
        </w:tc>
      </w:tr>
      <w:tr w:rsidR="00B30204" w:rsidRPr="00CE1237" w:rsidTr="008B06FA">
        <w:tc>
          <w:tcPr>
            <w:tcW w:w="1690" w:type="dxa"/>
            <w:shd w:val="clear" w:color="auto" w:fill="FFC000" w:themeFill="accent4"/>
          </w:tcPr>
          <w:p w:rsidR="008B06FA" w:rsidRPr="00CE1237" w:rsidRDefault="008B06FA" w:rsidP="008B06FA">
            <w:pPr>
              <w:spacing w:after="160" w:line="259" w:lineRule="auto"/>
            </w:pPr>
            <w:r w:rsidRPr="00CE1237">
              <w:t>Competenza digitale</w:t>
            </w:r>
          </w:p>
        </w:tc>
        <w:tc>
          <w:tcPr>
            <w:tcW w:w="1553" w:type="dxa"/>
            <w:shd w:val="clear" w:color="auto" w:fill="FFC000" w:themeFill="accent4"/>
          </w:tcPr>
          <w:p w:rsidR="008B06FA" w:rsidRPr="00CE1237" w:rsidRDefault="008B06FA" w:rsidP="008B06FA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8B06FA" w:rsidRPr="00CE1237" w:rsidRDefault="008B06FA" w:rsidP="008B06FA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8B06FA" w:rsidRDefault="009457CC" w:rsidP="009457CC">
            <w:pPr>
              <w:spacing w:after="160" w:line="259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comprendere in che modo le tecnologie digitali possono essere di aiuto alla comunicazione, alla creatività e all’innovazione,</w:t>
            </w:r>
          </w:p>
          <w:p w:rsidR="009457CC" w:rsidRDefault="00B30204" w:rsidP="009457CC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comprendere il </w:t>
            </w:r>
            <w:r w:rsidR="009457CC">
              <w:rPr>
                <w:sz w:val="19"/>
                <w:szCs w:val="19"/>
              </w:rPr>
              <w:t xml:space="preserve">funzionamento e l’utilizzo di base di diversi dispositivi, software e reti. </w:t>
            </w:r>
            <w:r w:rsidR="009457CC">
              <w:rPr>
                <w:sz w:val="19"/>
                <w:szCs w:val="19"/>
              </w:rPr>
              <w:lastRenderedPageBreak/>
              <w:t xml:space="preserve">essere consapevoli dei principi etici e legali chiamati in causa con l’utilizzo delle tecnologie digitali. </w:t>
            </w:r>
          </w:p>
          <w:p w:rsidR="009457CC" w:rsidRPr="00CE1237" w:rsidRDefault="009457CC" w:rsidP="009457CC">
            <w:pPr>
              <w:spacing w:after="160" w:line="259" w:lineRule="auto"/>
            </w:pPr>
          </w:p>
        </w:tc>
        <w:tc>
          <w:tcPr>
            <w:tcW w:w="1768" w:type="dxa"/>
            <w:shd w:val="clear" w:color="auto" w:fill="FFC000" w:themeFill="accent4"/>
          </w:tcPr>
          <w:p w:rsidR="008B06FA" w:rsidRDefault="008B06FA" w:rsidP="008B06FA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 xml:space="preserve">capacità di utilizzare, accedere filtrare, valutare, creare, programmare e condividere contenuti digitali. essere in grado di gestire e proteggere informazioni, contenuti, dati e identità digitali, riconoscere software, dispositivi, e </w:t>
            </w:r>
            <w:r>
              <w:rPr>
                <w:sz w:val="19"/>
                <w:szCs w:val="19"/>
              </w:rPr>
              <w:lastRenderedPageBreak/>
              <w:t xml:space="preserve">interagire efficacemente con essi. </w:t>
            </w:r>
          </w:p>
          <w:p w:rsidR="008B06FA" w:rsidRPr="00CE1237" w:rsidRDefault="004913FB" w:rsidP="000479FF">
            <w:pPr>
              <w:spacing w:after="160" w:line="259" w:lineRule="auto"/>
            </w:pPr>
            <w:r>
              <w:rPr>
                <w:sz w:val="19"/>
                <w:szCs w:val="19"/>
              </w:rPr>
              <w:t>Avere</w:t>
            </w:r>
            <w:r w:rsidR="008B06FA">
              <w:rPr>
                <w:sz w:val="19"/>
                <w:szCs w:val="19"/>
              </w:rPr>
              <w:t xml:space="preserve"> un atteggiamento riflessivo e critico, al futuro della loro evoluzione. </w:t>
            </w:r>
          </w:p>
        </w:tc>
        <w:tc>
          <w:tcPr>
            <w:tcW w:w="2526" w:type="dxa"/>
            <w:shd w:val="clear" w:color="auto" w:fill="FFC000" w:themeFill="accent4"/>
          </w:tcPr>
          <w:p w:rsidR="008B06FA" w:rsidRPr="00CE1237" w:rsidRDefault="000479FF" w:rsidP="008B06FA">
            <w:pPr>
              <w:spacing w:after="160" w:line="259" w:lineRule="auto"/>
            </w:pPr>
            <w:r>
              <w:lastRenderedPageBreak/>
              <w:t>Uso dei laboratori informatici per lo svolgimento di lavori individuali e di gruppo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8B06FA" w:rsidRDefault="004913FB" w:rsidP="008B06FA">
            <w:pPr>
              <w:shd w:val="clear" w:color="auto" w:fill="FFD966" w:themeFill="accent4" w:themeFillTint="99"/>
            </w:pPr>
            <w:r>
              <w:rPr>
                <w:sz w:val="19"/>
                <w:szCs w:val="19"/>
              </w:rPr>
              <w:t>I</w:t>
            </w:r>
            <w:r w:rsidR="008B06FA">
              <w:rPr>
                <w:sz w:val="19"/>
                <w:szCs w:val="19"/>
              </w:rPr>
              <w:t>nteresse per le tecnologie digitali e il loro utilizzo con dimestichezza e spirito critico e responsabile per apprendere, lavorare e partecipare alla società.</w:t>
            </w:r>
          </w:p>
        </w:tc>
      </w:tr>
      <w:tr w:rsidR="00B30204" w:rsidRPr="00CE1237" w:rsidTr="008B06FA">
        <w:tc>
          <w:tcPr>
            <w:tcW w:w="1690" w:type="dxa"/>
            <w:shd w:val="clear" w:color="auto" w:fill="FFC000" w:themeFill="accent4"/>
          </w:tcPr>
          <w:p w:rsidR="009457CC" w:rsidRDefault="004913FB" w:rsidP="009457CC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competenza imprenditoriale</w:t>
            </w:r>
            <w:r w:rsidR="009457CC">
              <w:rPr>
                <w:sz w:val="19"/>
                <w:szCs w:val="19"/>
              </w:rPr>
              <w:t xml:space="preserve"> </w:t>
            </w:r>
          </w:p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9457CC" w:rsidRDefault="004913FB" w:rsidP="009457C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</w:t>
            </w:r>
            <w:r w:rsidR="009457CC">
              <w:rPr>
                <w:sz w:val="19"/>
                <w:szCs w:val="19"/>
              </w:rPr>
              <w:t>onsapevolezza che esistono opportunità e contesti diversi nei quali è possibile trasformare le idee in azioni nell’ambito di attività professionali</w:t>
            </w:r>
          </w:p>
          <w:p w:rsidR="00FF27BF" w:rsidRPr="00CE1237" w:rsidRDefault="009457CC" w:rsidP="009457CC">
            <w:r>
              <w:rPr>
                <w:sz w:val="19"/>
                <w:szCs w:val="19"/>
              </w:rPr>
              <w:t>.</w:t>
            </w:r>
          </w:p>
        </w:tc>
        <w:tc>
          <w:tcPr>
            <w:tcW w:w="1743" w:type="dxa"/>
            <w:shd w:val="clear" w:color="auto" w:fill="FFC000" w:themeFill="accent4"/>
          </w:tcPr>
          <w:p w:rsidR="00B61EF2" w:rsidRDefault="004913FB" w:rsidP="00B61EF2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</w:t>
            </w:r>
            <w:r w:rsidR="00B61EF2">
              <w:rPr>
                <w:sz w:val="19"/>
                <w:szCs w:val="19"/>
              </w:rPr>
              <w:t xml:space="preserve">onoscere e capire la gestione dei progetti, in relazione sia ai processi sia alle risorse. comprendere gli aspetti giuridici e le opportunità e le sfide sociali cui vanno incontro i datori di lavoro, le organizzazioni </w:t>
            </w:r>
            <w:r w:rsidR="00B30204">
              <w:rPr>
                <w:sz w:val="19"/>
                <w:szCs w:val="19"/>
              </w:rPr>
              <w:t>sindacali</w:t>
            </w:r>
            <w:r w:rsidR="00B61EF2">
              <w:rPr>
                <w:sz w:val="19"/>
                <w:szCs w:val="19"/>
              </w:rPr>
              <w:t xml:space="preserve">. </w:t>
            </w:r>
          </w:p>
          <w:p w:rsidR="00FF27BF" w:rsidRPr="00CE1237" w:rsidRDefault="00B61EF2" w:rsidP="00B61EF2">
            <w:r>
              <w:rPr>
                <w:sz w:val="19"/>
                <w:szCs w:val="19"/>
              </w:rPr>
              <w:t>conoscere i principi etici e le sfide dello sviluppo sostenibile ed essere consapevoli delle proprie forze e debolezze</w:t>
            </w:r>
          </w:p>
        </w:tc>
        <w:tc>
          <w:tcPr>
            <w:tcW w:w="1768" w:type="dxa"/>
            <w:shd w:val="clear" w:color="auto" w:fill="FFC000" w:themeFill="accent4"/>
          </w:tcPr>
          <w:p w:rsidR="00FF27BF" w:rsidRPr="00CE1237" w:rsidRDefault="004913FB" w:rsidP="00B30204">
            <w:r>
              <w:rPr>
                <w:sz w:val="19"/>
                <w:szCs w:val="19"/>
              </w:rPr>
              <w:t xml:space="preserve">Utilizzare la creatività </w:t>
            </w:r>
            <w:r w:rsidR="00B30204">
              <w:rPr>
                <w:sz w:val="19"/>
                <w:szCs w:val="19"/>
              </w:rPr>
              <w:t xml:space="preserve">nella </w:t>
            </w:r>
            <w:r w:rsidR="009457CC">
              <w:rPr>
                <w:sz w:val="19"/>
                <w:szCs w:val="19"/>
              </w:rPr>
              <w:t xml:space="preserve"> risoluzione dei problemi, riflessione critica e costruttiva in un contesto di innovazione e di processi creativi in evoluzione. </w:t>
            </w:r>
          </w:p>
        </w:tc>
        <w:tc>
          <w:tcPr>
            <w:tcW w:w="2526" w:type="dxa"/>
            <w:shd w:val="clear" w:color="auto" w:fill="FFC000" w:themeFill="accent4"/>
          </w:tcPr>
          <w:p w:rsidR="00B30204" w:rsidRDefault="004913FB" w:rsidP="00B3020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</w:t>
            </w:r>
            <w:r w:rsidR="00B30204">
              <w:rPr>
                <w:sz w:val="19"/>
                <w:szCs w:val="19"/>
              </w:rPr>
              <w:t xml:space="preserve">apacità di lavorare sia individualmente sia in modalità collaborativa in gruppo, </w:t>
            </w:r>
          </w:p>
          <w:p w:rsidR="00FF27BF" w:rsidRPr="00CE1237" w:rsidRDefault="00B30204" w:rsidP="00B30204">
            <w:r>
              <w:rPr>
                <w:sz w:val="19"/>
                <w:szCs w:val="19"/>
              </w:rPr>
              <w:t>assumere decisioni relative alla gestione dell’azienda. comunicare e negoziare efficacemente con gli altri e saper gestire l’incertezza e il rischio d’impresa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4913FB" w:rsidP="004913FB">
            <w:pPr>
              <w:shd w:val="clear" w:color="auto" w:fill="FFD966" w:themeFill="accent4" w:themeFillTint="99"/>
              <w:jc w:val="both"/>
            </w:pPr>
            <w:bookmarkStart w:id="0" w:name="_GoBack"/>
            <w:r>
              <w:rPr>
                <w:sz w:val="19"/>
                <w:szCs w:val="19"/>
              </w:rPr>
              <w:t>S</w:t>
            </w:r>
            <w:r w:rsidR="009457CC">
              <w:rPr>
                <w:sz w:val="19"/>
                <w:szCs w:val="19"/>
              </w:rPr>
              <w:t>pirito d’iniziativa e autoconsapevolezza nel raggiungimento degli obiettivi. motivare gli altri e valorizzare le loro idee, provare empatia e di prendersi cura delle persone, saper accettare la responsabilità in ogni momento</w:t>
            </w:r>
            <w:bookmarkEnd w:id="0"/>
            <w:r w:rsidR="009457CC">
              <w:rPr>
                <w:sz w:val="19"/>
                <w:szCs w:val="19"/>
              </w:rPr>
              <w:t>.</w:t>
            </w:r>
          </w:p>
        </w:tc>
      </w:tr>
      <w:tr w:rsidR="00B30204" w:rsidRPr="00CE1237" w:rsidTr="008B06FA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6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Tr="008B06FA">
        <w:tc>
          <w:tcPr>
            <w:tcW w:w="14220" w:type="dxa"/>
            <w:gridSpan w:val="7"/>
            <w:shd w:val="clear" w:color="auto" w:fill="8EAADB" w:themeFill="accent5" w:themeFillTint="99"/>
          </w:tcPr>
          <w:p w:rsidR="00FF27BF" w:rsidRDefault="00074843" w:rsidP="00074843">
            <w:pPr>
              <w:tabs>
                <w:tab w:val="left" w:pos="11489"/>
              </w:tabs>
            </w:pPr>
            <w:r>
              <w:rPr>
                <w:rFonts w:ascii="Bodoni MT" w:hAnsi="Bodoni MT"/>
              </w:rPr>
              <w:t>Al termine della classe quinta l’alunno deve saper contestualizzare i contenuti di apprendimento attraverso la simulazione e lo studio di casi reali; deve sapersi orientare nelle fonti del diritto  attraverso la ricerca delle norme inerenti le istituzioni giuridiche  i casi reali affrontati; deve saper presentare con  linguaggio specifico appropriato gli argomenti e i risultati del lavoro individuale e di gruppo; saper analizzare la normativa inerente il funzionamento dei principali organi dello Stato.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478" w:rsidRDefault="00740478" w:rsidP="00CE1237">
      <w:pPr>
        <w:spacing w:after="0" w:line="240" w:lineRule="auto"/>
      </w:pPr>
      <w:r>
        <w:separator/>
      </w:r>
    </w:p>
  </w:endnote>
  <w:endnote w:type="continuationSeparator" w:id="0">
    <w:p w:rsidR="00740478" w:rsidRDefault="00740478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478" w:rsidRDefault="00740478" w:rsidP="00CE1237">
      <w:pPr>
        <w:spacing w:after="0" w:line="240" w:lineRule="auto"/>
      </w:pPr>
      <w:r>
        <w:separator/>
      </w:r>
    </w:p>
  </w:footnote>
  <w:footnote w:type="continuationSeparator" w:id="0">
    <w:p w:rsidR="00740478" w:rsidRDefault="00740478" w:rsidP="00CE1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479FF"/>
    <w:rsid w:val="00074843"/>
    <w:rsid w:val="000D29C5"/>
    <w:rsid w:val="00193976"/>
    <w:rsid w:val="002949A1"/>
    <w:rsid w:val="002C4580"/>
    <w:rsid w:val="00325889"/>
    <w:rsid w:val="003912E7"/>
    <w:rsid w:val="00402C65"/>
    <w:rsid w:val="004913FB"/>
    <w:rsid w:val="004D09CD"/>
    <w:rsid w:val="004D2B8E"/>
    <w:rsid w:val="004D349F"/>
    <w:rsid w:val="004F18A0"/>
    <w:rsid w:val="00506C77"/>
    <w:rsid w:val="00656FDC"/>
    <w:rsid w:val="00740478"/>
    <w:rsid w:val="00791CBA"/>
    <w:rsid w:val="008346EA"/>
    <w:rsid w:val="0089202C"/>
    <w:rsid w:val="008B06FA"/>
    <w:rsid w:val="008D095A"/>
    <w:rsid w:val="009447E2"/>
    <w:rsid w:val="009457CC"/>
    <w:rsid w:val="009A32CD"/>
    <w:rsid w:val="009C1384"/>
    <w:rsid w:val="00AB1363"/>
    <w:rsid w:val="00B30204"/>
    <w:rsid w:val="00B61EF2"/>
    <w:rsid w:val="00BA3F4F"/>
    <w:rsid w:val="00BF141A"/>
    <w:rsid w:val="00CE1237"/>
    <w:rsid w:val="00D149CD"/>
    <w:rsid w:val="00DB10ED"/>
    <w:rsid w:val="00E021A3"/>
    <w:rsid w:val="00E460F0"/>
    <w:rsid w:val="00FA2057"/>
    <w:rsid w:val="00FD5AF2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7D16"/>
  <w15:docId w15:val="{5F3B347B-74C9-4BDB-88F8-DF430233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8B06FA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Benilde</cp:lastModifiedBy>
  <cp:revision>8</cp:revision>
  <dcterms:created xsi:type="dcterms:W3CDTF">2018-11-30T15:41:00Z</dcterms:created>
  <dcterms:modified xsi:type="dcterms:W3CDTF">2018-12-04T17:05:00Z</dcterms:modified>
</cp:coreProperties>
</file>